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57" w:tblpY="1428"/>
        <w:tblOverlap w:val="never"/>
        <w:tblW w:w="90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118"/>
        <w:gridCol w:w="1134"/>
        <w:gridCol w:w="1701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7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201</w:t>
            </w:r>
            <w:r>
              <w:rPr>
                <w:rFonts w:hint="eastAsia"/>
                <w:b/>
                <w:sz w:val="28"/>
                <w:szCs w:val="28"/>
              </w:rPr>
              <w:t>9</w:t>
            </w:r>
            <w:r>
              <w:rPr>
                <w:rFonts w:hAnsi="宋体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磁学与磁性材料教育部重点</w:t>
            </w:r>
            <w:r>
              <w:rPr>
                <w:rFonts w:hAnsi="宋体"/>
                <w:b/>
                <w:sz w:val="28"/>
                <w:szCs w:val="28"/>
              </w:rPr>
              <w:t>实验室开放课题立项清单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申请者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资助经费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LZUMMM2019001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高效率全无机CsPbI3量子点太阳能电池的制备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靳志文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兰州大学物理院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1.5万元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LZUMMM2019002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Heusler型铁磁形状记忆合金的电化学制备和磁性研究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寇昕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兰州大学物理院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1.5万元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LZUMMM2019003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靶向荧光Au-Fe3O4-纳米粒子复合As4S4载体的构建及其在消化道肿瘤诊断和治疗中的研究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李 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兰州大学物理院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1.5万元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LZUMMM2019004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具有角度定位装置的电子束曝光机校场系统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李喜玲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兰州大学物理院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1.5万元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LZUMMM2019005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CsPbCl3:Re基发光量子点增强的钙钛矿电池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王 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兰州大学物理院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1.5万元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LZUMMM2019006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GaAs基底上FeNi薄膜的自旋动力学研究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王涛(小)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兰州大学物理院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1.5万元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LZUMMM2019007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高效稳定红色发光材料的设计及光谱性能优化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王希成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兰州大学物理院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1.5万元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LZUMMM2019008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纳米焊料合金熔点尺寸效应的原位球差电镜研究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张 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兰州大学物理院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1.5万元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LZUMMM2019009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磁性基底诱导 WSe2中±K 能谷劈裂机理的第一性原理研究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张稚雅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兰州大学物理院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1.5万元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LZUMMM2019010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光驱动铁电/铁磁异质结磁化强度转动和磁存储研究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左亚路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兰州大学物理院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1.5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LZUMMM2019011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Twisted电子束基本性质研究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王 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中科院近代物理研究所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1.5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LZUMMM2019012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基于多场调控的铁磁/铁电复合薄膜微结构演化及阻变存储机理研究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吴 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东北大学秦皇岛分校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.5万元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LZUMMM2019013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MDM磁光超材料的制备及磁光效应研究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张 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.5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LZUMMM2019014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长程界面非易失磁电耦合效应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周 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兰州大学资环院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.5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LZUMMM2019015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外延Fe3Si/PMN-PT异质结中电场调控磁化翻转路径的研究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郭晓斌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.5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万元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4C2D"/>
    <w:rsid w:val="003500E2"/>
    <w:rsid w:val="00414C2D"/>
    <w:rsid w:val="00BE7C8D"/>
    <w:rsid w:val="00C8766B"/>
    <w:rsid w:val="00DB6FE2"/>
    <w:rsid w:val="00EE2BB5"/>
    <w:rsid w:val="00FA7DB6"/>
    <w:rsid w:val="0D704C12"/>
    <w:rsid w:val="1CB90FA9"/>
    <w:rsid w:val="4C04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宋体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"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783</Characters>
  <Lines>6</Lines>
  <Paragraphs>1</Paragraphs>
  <TotalTime>3</TotalTime>
  <ScaleCrop>false</ScaleCrop>
  <LinksUpToDate>false</LinksUpToDate>
  <CharactersWithSpaces>919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2019-01-11T02:30:00Z</dcterms:created>
  <dc:creator>Administrator</dc:creator>
  <cp:lastModifiedBy>Caroline</cp:lastModifiedBy>
  <dcterms:modified xsi:type="dcterms:W3CDTF">2019-01-11T07:04:48Z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